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3E" w:rsidRPr="002C6380" w:rsidRDefault="0086793E" w:rsidP="0086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80" w:rsidRDefault="002C6380" w:rsidP="002C638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C6380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-221615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80" w:rsidRDefault="002C6380" w:rsidP="002C638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C6380" w:rsidRDefault="002C6380" w:rsidP="002C638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C6380" w:rsidRDefault="002C6380" w:rsidP="002C638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E0ED4" w:rsidRDefault="001E0ED4" w:rsidP="001E0ED4">
      <w:pPr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E0ED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 w:rsidRPr="001E0ED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Росреестра</w:t>
      </w:r>
      <w:proofErr w:type="spellEnd"/>
      <w:r w:rsidRPr="001E0ED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состоялось заседание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</w:t>
      </w:r>
      <w:r w:rsidRPr="001E0ED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пелляционной комиссии</w:t>
      </w:r>
    </w:p>
    <w:p w:rsidR="005B5300" w:rsidRPr="005B5300" w:rsidRDefault="005B5300" w:rsidP="005B530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7.10.2019</w:t>
      </w:r>
    </w:p>
    <w:p w:rsidR="005B5300" w:rsidRPr="001E0ED4" w:rsidRDefault="005B5300" w:rsidP="001E0ED4">
      <w:pPr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B5DF6" w:rsidRDefault="007E249A" w:rsidP="005B530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E0ED4" w:rsidRP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Управлении </w:t>
      </w:r>
      <w:proofErr w:type="spellStart"/>
      <w:r w:rsidR="001E0ED4" w:rsidRP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="001E0ED4" w:rsidRP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</w:t>
      </w:r>
      <w:r w:rsid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состоялось очередное заседание Апелляционной комиссии </w:t>
      </w:r>
      <w:r w:rsidR="001E0ED4" w:rsidRP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>по обжалованию решений о приостановлении государственного кадастрового учета</w:t>
      </w:r>
      <w:r w:rsid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3B5DF6" w:rsidRPr="003B5D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3B5DF6" w:rsidRDefault="003B5DF6" w:rsidP="005B530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 9 месяцев 2019 года 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>было проведено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14 заседаний Апелляционной комиссии, на которых рассмотрено 62 заявления об обжаловании решений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принятых 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государственны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ми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регистратор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ами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Управления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3B5DF6" w:rsidRDefault="003B5DF6" w:rsidP="005B530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 результате 37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заявлений было отклонено 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причинам нарушений заявителями требований ст. 26.1 Закона о кадастровой деятельности. Так, 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например, </w:t>
      </w:r>
      <w:r w:rsidR="00D75C90">
        <w:rPr>
          <w:rFonts w:asciiTheme="majorHAnsi" w:eastAsia="Times New Roman" w:hAnsiTheme="majorHAnsi" w:cs="Times New Roman"/>
          <w:sz w:val="28"/>
          <w:szCs w:val="28"/>
          <w:lang w:eastAsia="ru-RU"/>
        </w:rPr>
        <w:t>кадастровые инженеры при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подготовке межевых планов допускают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пересечени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границ смежны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х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земельны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х участков, или фор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мир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уют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земельн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ый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участ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>ок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под квартирой,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размер земельного участка превышает установленный минимальный (максимальный) размер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др.</w:t>
      </w:r>
    </w:p>
    <w:p w:rsidR="003B5DF6" w:rsidRDefault="003B5DF6" w:rsidP="005B530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25 заявлениям Комиссия приняла решения об отказе в 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их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рассмотрении</w:t>
      </w:r>
      <w:r w:rsidR="005B530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в основном, по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причинам:</w:t>
      </w:r>
    </w:p>
    <w:p w:rsidR="00D75C90" w:rsidRPr="001E0ED4" w:rsidRDefault="00D75C90" w:rsidP="005B5300">
      <w:pPr>
        <w:spacing w:after="0" w:line="240" w:lineRule="auto"/>
        <w:ind w:firstLine="567"/>
        <w:contextualSpacing/>
        <w:jc w:val="both"/>
        <w:rPr>
          <w:rFonts w:asciiTheme="majorHAnsi" w:eastAsia="Calibri" w:hAnsiTheme="majorHAnsi" w:cs="Times New Roman"/>
          <w:color w:val="000000"/>
          <w:sz w:val="28"/>
          <w:szCs w:val="28"/>
        </w:rPr>
      </w:pPr>
      <w:r w:rsidRPr="001E0ED4">
        <w:rPr>
          <w:rFonts w:asciiTheme="majorHAnsi" w:eastAsia="Calibri" w:hAnsiTheme="majorHAnsi" w:cs="Times New Roman"/>
          <w:color w:val="000000"/>
          <w:sz w:val="28"/>
          <w:szCs w:val="28"/>
        </w:rPr>
        <w:t>- нарушени</w:t>
      </w:r>
      <w:r w:rsidR="005B5300">
        <w:rPr>
          <w:rFonts w:asciiTheme="majorHAnsi" w:eastAsia="Calibri" w:hAnsiTheme="majorHAnsi" w:cs="Times New Roman"/>
          <w:color w:val="000000"/>
          <w:sz w:val="28"/>
          <w:szCs w:val="28"/>
        </w:rPr>
        <w:t>я</w:t>
      </w:r>
      <w:r w:rsidRPr="001E0ED4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 сроков обжалования решений о приостановлении (30 дней), </w:t>
      </w:r>
    </w:p>
    <w:p w:rsidR="00D75C90" w:rsidRPr="001E0ED4" w:rsidRDefault="00D75C90" w:rsidP="005B5300">
      <w:pPr>
        <w:spacing w:after="0" w:line="240" w:lineRule="auto"/>
        <w:ind w:firstLine="567"/>
        <w:contextualSpacing/>
        <w:jc w:val="both"/>
        <w:rPr>
          <w:rFonts w:asciiTheme="majorHAnsi" w:eastAsia="Calibri" w:hAnsiTheme="majorHAnsi" w:cs="Times New Roman"/>
          <w:color w:val="000000"/>
          <w:sz w:val="28"/>
          <w:szCs w:val="28"/>
        </w:rPr>
      </w:pPr>
      <w:r w:rsidRPr="001E0ED4">
        <w:rPr>
          <w:rFonts w:asciiTheme="majorHAnsi" w:eastAsia="Calibri" w:hAnsiTheme="majorHAnsi" w:cs="Times New Roman"/>
          <w:color w:val="000000"/>
          <w:sz w:val="28"/>
          <w:szCs w:val="28"/>
        </w:rPr>
        <w:t>- отсутстви</w:t>
      </w:r>
      <w:r w:rsidR="005B5300">
        <w:rPr>
          <w:rFonts w:asciiTheme="majorHAnsi" w:eastAsia="Calibri" w:hAnsiTheme="majorHAnsi" w:cs="Times New Roman"/>
          <w:color w:val="000000"/>
          <w:sz w:val="28"/>
          <w:szCs w:val="28"/>
        </w:rPr>
        <w:t>я</w:t>
      </w:r>
      <w:r w:rsidRPr="001E0ED4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 усиленной квалифицированной электронной подписи заявителя в представленных документах в электронном виде.</w:t>
      </w:r>
    </w:p>
    <w:p w:rsidR="00245326" w:rsidRPr="002C6380" w:rsidRDefault="00245326" w:rsidP="005B5300">
      <w:pPr>
        <w:autoSpaceDE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Апелляционная комиссия работает в Управлении</w:t>
      </w:r>
      <w:r w:rsidR="001E0ED4" w:rsidRPr="001E0ED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 2017 года, деятельность ее регламентирована 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приказом Минэкономразвития России от 30.03.2016 № 193.</w:t>
      </w:r>
      <w:r w:rsidR="003B5D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5B5300" w:rsidRDefault="005B5300" w:rsidP="002C638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2C6380" w:rsidRPr="005B5300" w:rsidRDefault="0086793E" w:rsidP="002C638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B530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Сведения об апелляционной комиссии: </w:t>
      </w:r>
    </w:p>
    <w:p w:rsidR="002C6380" w:rsidRPr="002C6380" w:rsidRDefault="0086793E" w:rsidP="002C638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6793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Местонахождение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>: Красноярский край, г. Красноярск, ул. Дубровинского, 114</w:t>
      </w:r>
      <w:r w:rsidR="00D931D1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6793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Почтовый адрес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>: 660021, Красноярский край, г. Красноярск, ул. Дубровинского, 114</w:t>
      </w:r>
      <w:r w:rsidR="00D931D1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2C6380" w:rsidRPr="002C6380" w:rsidRDefault="0086793E" w:rsidP="002C638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6793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Адрес электронной почты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hyperlink r:id="rId5" w:history="1">
        <w:r w:rsidRPr="002C6380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24_upr@rosreestr.ru</w:t>
        </w:r>
      </w:hyperlink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; </w:t>
      </w:r>
      <w:hyperlink r:id="rId6" w:history="1">
        <w:r w:rsidRPr="002C6380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priemnaya@r24.rosreestr.ru</w:t>
        </w:r>
      </w:hyperlink>
      <w:bookmarkStart w:id="0" w:name="_GoBack"/>
      <w:bookmarkEnd w:id="0"/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819FC" w:rsidRPr="00E536F2" w:rsidRDefault="0086793E" w:rsidP="008122C2">
      <w:pPr>
        <w:autoSpaceDE w:val="0"/>
        <w:autoSpaceDN w:val="0"/>
        <w:adjustRightInd w:val="0"/>
        <w:ind w:right="159"/>
        <w:jc w:val="both"/>
        <w:outlineLvl w:val="0"/>
        <w:rPr>
          <w:sz w:val="28"/>
          <w:szCs w:val="28"/>
        </w:rPr>
      </w:pPr>
      <w:r w:rsidRPr="0086793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Справочные телефоны</w:t>
      </w:r>
      <w:r w:rsidRPr="0086793E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r w:rsidR="00D819FC" w:rsidRPr="00D819FC">
        <w:rPr>
          <w:sz w:val="28"/>
          <w:szCs w:val="28"/>
        </w:rPr>
        <w:t xml:space="preserve"> </w:t>
      </w:r>
      <w:r w:rsidR="00D819FC">
        <w:rPr>
          <w:sz w:val="28"/>
          <w:szCs w:val="28"/>
        </w:rPr>
        <w:t xml:space="preserve">8(391) </w:t>
      </w:r>
      <w:r w:rsidR="00D819FC" w:rsidRPr="00E536F2">
        <w:rPr>
          <w:sz w:val="28"/>
          <w:szCs w:val="28"/>
        </w:rPr>
        <w:t>2</w:t>
      </w:r>
      <w:r w:rsidR="00D819FC">
        <w:rPr>
          <w:sz w:val="28"/>
          <w:szCs w:val="28"/>
        </w:rPr>
        <w:t> 265 702; 8(391) 2 265 650.</w:t>
      </w:r>
    </w:p>
    <w:p w:rsidR="005B5300" w:rsidRDefault="005B5300" w:rsidP="002C6380">
      <w:pPr>
        <w:pStyle w:val="1"/>
        <w:rPr>
          <w:rFonts w:ascii="Cambria" w:hAnsi="Cambria"/>
          <w:sz w:val="24"/>
          <w:szCs w:val="24"/>
        </w:rPr>
      </w:pPr>
    </w:p>
    <w:p w:rsidR="002C6380" w:rsidRPr="00B51B92" w:rsidRDefault="002C6380" w:rsidP="002C638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Пресс-служба</w:t>
      </w:r>
    </w:p>
    <w:p w:rsidR="002C6380" w:rsidRPr="00B51B92" w:rsidRDefault="002C6380" w:rsidP="002C638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B51B92">
        <w:rPr>
          <w:rFonts w:ascii="Cambria" w:hAnsi="Cambria"/>
          <w:sz w:val="24"/>
          <w:szCs w:val="24"/>
        </w:rPr>
        <w:t>Росреестра</w:t>
      </w:r>
      <w:proofErr w:type="spellEnd"/>
      <w:r w:rsidRPr="00B51B9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2C6380" w:rsidRPr="00B51B92" w:rsidRDefault="002C6380" w:rsidP="002C638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тел.: (391) 2-226-767, (391)2-226-756</w:t>
      </w:r>
    </w:p>
    <w:p w:rsidR="002C6380" w:rsidRPr="007E249A" w:rsidRDefault="002C6380" w:rsidP="002C6380">
      <w:pPr>
        <w:pStyle w:val="1"/>
        <w:rPr>
          <w:rFonts w:ascii="Cambria" w:hAnsi="Cambria"/>
          <w:sz w:val="24"/>
          <w:szCs w:val="24"/>
        </w:rPr>
      </w:pPr>
      <w:proofErr w:type="gramStart"/>
      <w:r w:rsidRPr="00B51B92">
        <w:rPr>
          <w:rFonts w:ascii="Cambria" w:hAnsi="Cambria"/>
          <w:sz w:val="24"/>
          <w:szCs w:val="24"/>
        </w:rPr>
        <w:t>е</w:t>
      </w:r>
      <w:proofErr w:type="gramEnd"/>
      <w:r w:rsidRPr="007E249A">
        <w:rPr>
          <w:rFonts w:ascii="Cambria" w:hAnsi="Cambria"/>
          <w:sz w:val="24"/>
          <w:szCs w:val="24"/>
        </w:rPr>
        <w:t>-</w:t>
      </w:r>
      <w:r w:rsidRPr="00B51B92">
        <w:rPr>
          <w:rFonts w:ascii="Cambria" w:hAnsi="Cambria"/>
          <w:sz w:val="24"/>
          <w:szCs w:val="24"/>
          <w:lang w:val="en-US"/>
        </w:rPr>
        <w:t>mail</w:t>
      </w:r>
      <w:r w:rsidRPr="007E249A">
        <w:rPr>
          <w:rFonts w:ascii="Cambria" w:hAnsi="Cambria"/>
          <w:sz w:val="24"/>
          <w:szCs w:val="24"/>
        </w:rPr>
        <w:t xml:space="preserve">: 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7E249A">
        <w:rPr>
          <w:rFonts w:ascii="Cambria" w:hAnsi="Cambria"/>
          <w:sz w:val="24"/>
          <w:szCs w:val="24"/>
        </w:rPr>
        <w:t>@</w:t>
      </w:r>
      <w:r w:rsidRPr="00B51B92">
        <w:rPr>
          <w:rFonts w:ascii="Cambria" w:hAnsi="Cambria"/>
          <w:sz w:val="24"/>
          <w:szCs w:val="24"/>
          <w:lang w:val="en-US"/>
        </w:rPr>
        <w:t>r</w:t>
      </w:r>
      <w:r w:rsidRPr="007E249A">
        <w:rPr>
          <w:rFonts w:ascii="Cambria" w:hAnsi="Cambria"/>
          <w:sz w:val="24"/>
          <w:szCs w:val="24"/>
        </w:rPr>
        <w:t>24.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7E249A">
        <w:rPr>
          <w:rFonts w:ascii="Cambria" w:hAnsi="Cambria"/>
          <w:sz w:val="24"/>
          <w:szCs w:val="24"/>
        </w:rPr>
        <w:t>.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2C6380" w:rsidRPr="00B51B92" w:rsidRDefault="002C6380" w:rsidP="002C638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 xml:space="preserve">сайт: https://www.rosreestr.ru </w:t>
      </w:r>
    </w:p>
    <w:p w:rsidR="002C6380" w:rsidRPr="00B51B92" w:rsidRDefault="002C6380" w:rsidP="002C638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«</w:t>
      </w:r>
      <w:proofErr w:type="spellStart"/>
      <w:r w:rsidRPr="00B51B92">
        <w:rPr>
          <w:rFonts w:ascii="Cambria" w:hAnsi="Cambria"/>
          <w:sz w:val="24"/>
          <w:szCs w:val="24"/>
        </w:rPr>
        <w:t>ВКонтакте</w:t>
      </w:r>
      <w:proofErr w:type="spellEnd"/>
      <w:r w:rsidRPr="00B51B92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B51B92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FE32A1" w:rsidRDefault="002C6380" w:rsidP="00D75C90">
      <w:pPr>
        <w:pStyle w:val="1"/>
      </w:pPr>
      <w:r w:rsidRPr="00B51B92">
        <w:rPr>
          <w:rFonts w:ascii="Cambria" w:hAnsi="Cambria"/>
          <w:sz w:val="24"/>
          <w:szCs w:val="24"/>
        </w:rPr>
        <w:t>«</w:t>
      </w:r>
      <w:r w:rsidRPr="00B51B92">
        <w:rPr>
          <w:rFonts w:ascii="Cambria" w:hAnsi="Cambria"/>
          <w:sz w:val="24"/>
          <w:szCs w:val="24"/>
          <w:lang w:val="en-US"/>
        </w:rPr>
        <w:t>Instagram</w:t>
      </w:r>
      <w:r w:rsidRPr="00B51B92">
        <w:rPr>
          <w:rFonts w:ascii="Cambria" w:hAnsi="Cambria"/>
          <w:sz w:val="24"/>
          <w:szCs w:val="24"/>
        </w:rPr>
        <w:t xml:space="preserve">»: </w:t>
      </w:r>
      <w:r w:rsidRPr="00B51B92">
        <w:rPr>
          <w:rFonts w:ascii="Cambria" w:hAnsi="Cambria"/>
          <w:sz w:val="24"/>
          <w:szCs w:val="24"/>
          <w:lang w:val="en-US"/>
        </w:rPr>
        <w:t xml:space="preserve">rosreestr_krsk24 </w:t>
      </w:r>
    </w:p>
    <w:sectPr w:rsidR="00FE32A1" w:rsidSect="005B53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3E"/>
    <w:rsid w:val="001E0ED4"/>
    <w:rsid w:val="00245326"/>
    <w:rsid w:val="002C6380"/>
    <w:rsid w:val="003B5DF6"/>
    <w:rsid w:val="005B5300"/>
    <w:rsid w:val="00630667"/>
    <w:rsid w:val="007E249A"/>
    <w:rsid w:val="008122C2"/>
    <w:rsid w:val="0086793E"/>
    <w:rsid w:val="00A24A8E"/>
    <w:rsid w:val="00AB20DA"/>
    <w:rsid w:val="00C9401E"/>
    <w:rsid w:val="00CF181B"/>
    <w:rsid w:val="00D14272"/>
    <w:rsid w:val="00D4197B"/>
    <w:rsid w:val="00D75C90"/>
    <w:rsid w:val="00D819FC"/>
    <w:rsid w:val="00D931D1"/>
    <w:rsid w:val="00F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93E"/>
    <w:rPr>
      <w:color w:val="0000FF"/>
      <w:u w:val="single"/>
    </w:rPr>
  </w:style>
  <w:style w:type="table" w:styleId="a4">
    <w:name w:val="Table Grid"/>
    <w:basedOn w:val="a1"/>
    <w:uiPriority w:val="59"/>
    <w:rsid w:val="002C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C63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r24.rosreestr.ru" TargetMode="External"/><Relationship Id="rId5" Type="http://schemas.openxmlformats.org/officeDocument/2006/relationships/hyperlink" Target="mailto:24_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2019-10-08T01:46:00Z</cp:lastPrinted>
  <dcterms:created xsi:type="dcterms:W3CDTF">2019-10-07T06:04:00Z</dcterms:created>
  <dcterms:modified xsi:type="dcterms:W3CDTF">2019-10-08T02:16:00Z</dcterms:modified>
</cp:coreProperties>
</file>